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57" w:type="dxa"/>
        <w:tblLook w:val="04A0" w:firstRow="1" w:lastRow="0" w:firstColumn="1" w:lastColumn="0" w:noHBand="0" w:noVBand="1"/>
      </w:tblPr>
      <w:tblGrid>
        <w:gridCol w:w="388"/>
        <w:gridCol w:w="1527"/>
        <w:gridCol w:w="210"/>
        <w:gridCol w:w="249"/>
        <w:gridCol w:w="696"/>
        <w:gridCol w:w="934"/>
        <w:gridCol w:w="156"/>
        <w:gridCol w:w="476"/>
        <w:gridCol w:w="91"/>
        <w:gridCol w:w="119"/>
        <w:gridCol w:w="194"/>
        <w:gridCol w:w="554"/>
        <w:gridCol w:w="203"/>
        <w:gridCol w:w="351"/>
        <w:gridCol w:w="554"/>
        <w:gridCol w:w="554"/>
        <w:gridCol w:w="554"/>
        <w:gridCol w:w="720"/>
        <w:gridCol w:w="554"/>
        <w:gridCol w:w="1273"/>
      </w:tblGrid>
      <w:tr w:rsidR="00D422EC" w:rsidRPr="00C264F6" w14:paraId="44538021" w14:textId="77777777" w:rsidTr="00D16D5E">
        <w:trPr>
          <w:trHeight w:val="20"/>
        </w:trPr>
        <w:tc>
          <w:tcPr>
            <w:tcW w:w="10357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14:paraId="2FAE1474" w14:textId="34A72145" w:rsidR="00D422EC" w:rsidRPr="00CA1D9F" w:rsidRDefault="00D422EC" w:rsidP="00D42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CA1D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ФИРМЕННОМ БЛАНКЕ ООО «Правильные решения»</w:t>
            </w:r>
          </w:p>
        </w:tc>
      </w:tr>
      <w:tr w:rsidR="00D422EC" w:rsidRPr="0043582C" w14:paraId="55E3877B" w14:textId="77777777" w:rsidTr="00D16D5E">
        <w:trPr>
          <w:trHeight w:val="20"/>
        </w:trPr>
        <w:tc>
          <w:tcPr>
            <w:tcW w:w="10357" w:type="dxa"/>
            <w:gridSpan w:val="20"/>
            <w:tcBorders>
              <w:top w:val="single" w:sz="4" w:space="0" w:color="auto"/>
            </w:tcBorders>
            <w:shd w:val="clear" w:color="auto" w:fill="auto"/>
          </w:tcPr>
          <w:p w14:paraId="3148EE1C" w14:textId="77777777" w:rsidR="00D422EC" w:rsidRPr="0043582C" w:rsidRDefault="00D422EC" w:rsidP="00D422EC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  <w:tr w:rsidR="00D422EC" w:rsidRPr="00B2413D" w14:paraId="2D29C97D" w14:textId="77777777" w:rsidTr="00D16D5E">
        <w:trPr>
          <w:trHeight w:val="20"/>
        </w:trPr>
        <w:tc>
          <w:tcPr>
            <w:tcW w:w="4845" w:type="dxa"/>
            <w:gridSpan w:val="10"/>
            <w:shd w:val="clear" w:color="auto" w:fill="auto"/>
          </w:tcPr>
          <w:p w14:paraId="0B175100" w14:textId="3DC30A40" w:rsidR="00D422EC" w:rsidRPr="00C264F6" w:rsidRDefault="00D422EC" w:rsidP="00D422E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12" w:type="dxa"/>
            <w:gridSpan w:val="10"/>
            <w:shd w:val="clear" w:color="auto" w:fill="auto"/>
          </w:tcPr>
          <w:p w14:paraId="188B12FE" w14:textId="77777777" w:rsidR="00D422EC" w:rsidRPr="00C264F6" w:rsidRDefault="00D422EC" w:rsidP="00D422EC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Директору</w:t>
            </w:r>
          </w:p>
          <w:p w14:paraId="2A645146" w14:textId="77777777" w:rsidR="00D422EC" w:rsidRPr="00C264F6" w:rsidRDefault="00D422EC" w:rsidP="00D422EC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ООО «Центр подтверждения качества»</w:t>
            </w:r>
          </w:p>
          <w:p w14:paraId="658EAA57" w14:textId="77777777" w:rsidR="00D422EC" w:rsidRPr="00C264F6" w:rsidRDefault="00D422EC" w:rsidP="00D422EC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Онищенко И.В.</w:t>
            </w:r>
          </w:p>
        </w:tc>
      </w:tr>
      <w:tr w:rsidR="00D422EC" w:rsidRPr="00770BDF" w14:paraId="7987DAAB" w14:textId="77777777" w:rsidTr="00D16D5E">
        <w:trPr>
          <w:trHeight w:val="20"/>
        </w:trPr>
        <w:tc>
          <w:tcPr>
            <w:tcW w:w="4845" w:type="dxa"/>
            <w:gridSpan w:val="10"/>
            <w:shd w:val="clear" w:color="auto" w:fill="auto"/>
          </w:tcPr>
          <w:p w14:paraId="372379E2" w14:textId="605940A9" w:rsidR="00D422EC" w:rsidRPr="00CA1D9F" w:rsidRDefault="00D422EC" w:rsidP="00D422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</w:rPr>
            </w:pPr>
            <w:r w:rsidRPr="00CA1D9F">
              <w:rPr>
                <w:rFonts w:ascii="Times New Roman" w:eastAsia="Times New Roman" w:hAnsi="Times New Roman" w:cs="Times New Roman"/>
                <w:b/>
                <w:i/>
                <w:sz w:val="24"/>
                <w:szCs w:val="28"/>
              </w:rPr>
              <w:t>№ б/н от 30.07.2026 г.</w:t>
            </w:r>
          </w:p>
        </w:tc>
        <w:tc>
          <w:tcPr>
            <w:tcW w:w="5512" w:type="dxa"/>
            <w:gridSpan w:val="10"/>
            <w:shd w:val="clear" w:color="auto" w:fill="auto"/>
          </w:tcPr>
          <w:p w14:paraId="670792CA" w14:textId="3CBEF35B" w:rsidR="00D422EC" w:rsidRPr="00C264F6" w:rsidRDefault="00D422EC" w:rsidP="00D422EC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ул. Сурганова, 11/2, к.2, 220072, г. Минск</w:t>
            </w:r>
          </w:p>
          <w:p w14:paraId="2897385C" w14:textId="589036FD" w:rsidR="00D422EC" w:rsidRPr="00C264F6" w:rsidRDefault="00D422EC" w:rsidP="00D422EC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тел. +375 (17) 388 41 01, +375 (17) 2704029</w:t>
            </w:r>
          </w:p>
          <w:p w14:paraId="4C59E741" w14:textId="19F8829F" w:rsidR="00D422EC" w:rsidRPr="00C264F6" w:rsidRDefault="00D422EC" w:rsidP="00D422EC">
            <w:pPr>
              <w:spacing w:after="0" w:line="240" w:lineRule="auto"/>
              <w:ind w:left="456" w:right="-71"/>
              <w:rPr>
                <w:rFonts w:ascii="Times New Roman" w:eastAsia="Times New Roman" w:hAnsi="Times New Roman" w:cs="Times New Roman"/>
                <w:lang w:val="en-US"/>
              </w:rPr>
            </w:pPr>
            <w:r w:rsidRPr="00C264F6">
              <w:rPr>
                <w:rFonts w:ascii="Times New Roman" w:eastAsia="Times New Roman" w:hAnsi="Times New Roman" w:cs="Times New Roman"/>
                <w:lang w:val="en-US"/>
              </w:rPr>
              <w:t>+375 (29) 129 50 90</w:t>
            </w:r>
          </w:p>
          <w:p w14:paraId="30098D8B" w14:textId="045B10DD" w:rsidR="00D422EC" w:rsidRPr="00C264F6" w:rsidRDefault="00D422EC" w:rsidP="00D422EC">
            <w:pPr>
              <w:spacing w:after="0" w:line="240" w:lineRule="auto"/>
              <w:ind w:right="-71"/>
              <w:rPr>
                <w:rFonts w:ascii="Times New Roman" w:eastAsia="Times New Roman" w:hAnsi="Times New Roman" w:cs="Times New Roman"/>
                <w:lang w:val="en-US"/>
              </w:rPr>
            </w:pPr>
            <w:r w:rsidRPr="00C264F6">
              <w:rPr>
                <w:rFonts w:ascii="Times New Roman" w:eastAsia="Times New Roman" w:hAnsi="Times New Roman" w:cs="Times New Roman"/>
                <w:lang w:val="en-US"/>
              </w:rPr>
              <w:t xml:space="preserve">E-mail: </w:t>
            </w:r>
            <w:hyperlink r:id="rId5" w:history="1">
              <w:r w:rsidRPr="00C264F6">
                <w:rPr>
                  <w:rStyle w:val="a3"/>
                  <w:rFonts w:ascii="Times New Roman" w:eastAsia="Times New Roman" w:hAnsi="Times New Roman" w:cs="Times New Roman"/>
                  <w:lang w:val="en-US"/>
                </w:rPr>
                <w:t>svarka@qcc.by</w:t>
              </w:r>
            </w:hyperlink>
          </w:p>
        </w:tc>
      </w:tr>
      <w:tr w:rsidR="00D422EC" w:rsidRPr="00770BDF" w14:paraId="349CF031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35F93617" w14:textId="77777777" w:rsidR="00D422EC" w:rsidRPr="00770BDF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  <w:lang w:val="en-US"/>
              </w:rPr>
            </w:pPr>
          </w:p>
        </w:tc>
      </w:tr>
      <w:tr w:rsidR="00D422EC" w:rsidRPr="00B2413D" w14:paraId="600FBA8E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5D389DEF" w14:textId="031A4952" w:rsidR="00D422EC" w:rsidRPr="00B2413D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413D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</w:rPr>
              <w:t>ЗАЯВЛЕНИЕ</w:t>
            </w:r>
          </w:p>
        </w:tc>
      </w:tr>
      <w:tr w:rsidR="0043582C" w:rsidRPr="00D422EC" w14:paraId="52D2FC83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38E8B776" w14:textId="77777777" w:rsidR="0043582C" w:rsidRPr="00D422EC" w:rsidRDefault="0043582C" w:rsidP="00886945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</w:pPr>
          </w:p>
        </w:tc>
      </w:tr>
      <w:tr w:rsidR="00D422EC" w:rsidRPr="003F1D96" w14:paraId="1BDAB24E" w14:textId="77777777" w:rsidTr="00D16D5E">
        <w:trPr>
          <w:trHeight w:val="20"/>
        </w:trPr>
        <w:tc>
          <w:tcPr>
            <w:tcW w:w="10357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14:paraId="06DE5E77" w14:textId="26FADB5C" w:rsidR="00D422EC" w:rsidRPr="00CA1D9F" w:rsidRDefault="0043582C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CA1D9F">
              <w:rPr>
                <w:rFonts w:ascii="Times New Roman" w:eastAsia="Times New Roman" w:hAnsi="Times New Roman" w:cs="Times New Roman"/>
                <w:b/>
                <w:bCs/>
                <w:i/>
              </w:rPr>
              <w:t>ООО «Правильные решения»</w:t>
            </w:r>
          </w:p>
        </w:tc>
      </w:tr>
      <w:tr w:rsidR="00D422EC" w:rsidRPr="00B2413D" w14:paraId="36C234BD" w14:textId="77777777" w:rsidTr="00D16D5E">
        <w:trPr>
          <w:trHeight w:val="20"/>
        </w:trPr>
        <w:tc>
          <w:tcPr>
            <w:tcW w:w="10357" w:type="dxa"/>
            <w:gridSpan w:val="20"/>
            <w:tcBorders>
              <w:top w:val="single" w:sz="4" w:space="0" w:color="auto"/>
            </w:tcBorders>
            <w:shd w:val="clear" w:color="auto" w:fill="auto"/>
          </w:tcPr>
          <w:p w14:paraId="2FF72138" w14:textId="77777777" w:rsidR="00D422EC" w:rsidRPr="00B2413D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>(наименование предприятия)</w:t>
            </w:r>
          </w:p>
        </w:tc>
      </w:tr>
      <w:tr w:rsidR="00D422EC" w:rsidRPr="00C264F6" w14:paraId="093AC991" w14:textId="77777777" w:rsidTr="00D16D5E">
        <w:trPr>
          <w:trHeight w:val="20"/>
        </w:trPr>
        <w:tc>
          <w:tcPr>
            <w:tcW w:w="10357" w:type="dxa"/>
            <w:gridSpan w:val="20"/>
            <w:tcBorders>
              <w:bottom w:val="single" w:sz="4" w:space="0" w:color="auto"/>
            </w:tcBorders>
            <w:shd w:val="clear" w:color="auto" w:fill="auto"/>
          </w:tcPr>
          <w:p w14:paraId="260E2F56" w14:textId="4DC180FA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просит провести испытания контрольных образцов сварных соединений по следующей программе:</w:t>
            </w:r>
          </w:p>
        </w:tc>
      </w:tr>
      <w:tr w:rsidR="003F1D96" w:rsidRPr="00B2413D" w14:paraId="4DD33554" w14:textId="6AB804F5" w:rsidTr="00D16D5E">
        <w:trPr>
          <w:trHeight w:val="20"/>
        </w:trPr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DFDCB" w14:textId="77777777" w:rsidR="00D422EC" w:rsidRPr="00B2413D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60B2FE50" w14:textId="4EDE2824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BB6CD49" w14:textId="77777777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Сварные соединения</w:t>
            </w:r>
          </w:p>
          <w:p w14:paraId="48C75ABA" w14:textId="6EEE4C0C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(тип, ГОСТ, размеры,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диаметр трубы,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диаметры арматуры)</w:t>
            </w:r>
          </w:p>
        </w:tc>
        <w:tc>
          <w:tcPr>
            <w:tcW w:w="4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714671D" w14:textId="46E86318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Количество образцов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C2E5793" w14:textId="77777777" w:rsidR="00D422EC" w:rsidRPr="00B2413D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Процесс сварки</w:t>
            </w:r>
          </w:p>
          <w:p w14:paraId="51789CD2" w14:textId="78E283A8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(111, 135, 141, 311 и др.)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A1C46B0" w14:textId="24E1BB65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Марка стали</w:t>
            </w:r>
          </w:p>
        </w:tc>
        <w:tc>
          <w:tcPr>
            <w:tcW w:w="103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EA9731A" w14:textId="02DED2CF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ФИО сварщика,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2413D">
              <w:rPr>
                <w:rFonts w:ascii="Times New Roman" w:hAnsi="Times New Roman" w:cs="Times New Roman"/>
                <w:sz w:val="20"/>
                <w:szCs w:val="20"/>
              </w:rPr>
              <w:t>клеймо</w:t>
            </w:r>
          </w:p>
        </w:tc>
        <w:tc>
          <w:tcPr>
            <w:tcW w:w="40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5BF95E" w14:textId="6579AB37" w:rsidR="00D422EC" w:rsidRPr="00B2413D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413D">
              <w:rPr>
                <w:rFonts w:ascii="Times New Roman" w:hAnsi="Times New Roman" w:cs="Times New Roman"/>
              </w:rPr>
              <w:t>Методы контроля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2413D">
              <w:rPr>
                <w:rFonts w:ascii="Times New Roman" w:hAnsi="Times New Roman" w:cs="Times New Roman"/>
              </w:rPr>
              <w:t>сварных соединений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2031" w14:textId="3A19A043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ТНПА на оценку качества сварных соединений/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основного металла (СТБ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ISO 15614-1-2009 или ГОСТ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ISO 15614-1-2022 или СТБ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2349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-2013 </w:t>
            </w:r>
            <w:r w:rsidRPr="00CD2D26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др</w:t>
            </w:r>
            <w:proofErr w:type="spellEnd"/>
            <w:r w:rsidRPr="00CD2D2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3F1D96" w:rsidRPr="00B2413D" w14:paraId="23746637" w14:textId="5503298D" w:rsidTr="00D16D5E">
        <w:trPr>
          <w:trHeight w:val="3613"/>
        </w:trPr>
        <w:tc>
          <w:tcPr>
            <w:tcW w:w="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0A19A" w14:textId="77777777" w:rsidR="00D422EC" w:rsidRPr="00B2413D" w:rsidRDefault="00D422EC" w:rsidP="00D422EC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418AEB" w14:textId="77777777" w:rsidR="00D422EC" w:rsidRPr="00B2413D" w:rsidRDefault="00D422EC" w:rsidP="00D422EC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69B578" w14:textId="77777777" w:rsidR="00D422EC" w:rsidRPr="00B2413D" w:rsidRDefault="00D422EC" w:rsidP="00D422EC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16E9DE" w14:textId="77777777" w:rsidR="00D422EC" w:rsidRPr="00B2413D" w:rsidRDefault="00D422EC" w:rsidP="00D422EC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E4B953" w14:textId="77777777" w:rsidR="00D422EC" w:rsidRPr="00B2413D" w:rsidRDefault="00D422EC" w:rsidP="00D422EC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E914DF" w14:textId="77777777" w:rsidR="00D422EC" w:rsidRPr="00B2413D" w:rsidRDefault="00D422EC" w:rsidP="00D422EC">
            <w:pPr>
              <w:spacing w:after="0" w:line="240" w:lineRule="auto"/>
              <w:ind w:left="-98" w:right="-8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EEF368D" w14:textId="77777777" w:rsidR="00D422EC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VT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 (визуальный)</w:t>
            </w:r>
          </w:p>
          <w:p w14:paraId="20C2E55B" w14:textId="0207F92A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по СТБ ЕН 970-2003, СТБ 2174 или др.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7926B83" w14:textId="77777777" w:rsidR="00D422EC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PT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 (капиллярный)</w:t>
            </w:r>
          </w:p>
          <w:p w14:paraId="15D0022A" w14:textId="1CBA065A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по СТБ 1172-99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3678747" w14:textId="77777777" w:rsidR="00D422EC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UT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 (ультразвуковой)</w:t>
            </w:r>
          </w:p>
          <w:p w14:paraId="7D657926" w14:textId="02DEAB8A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по ГОСТ 14782-86 или  СТБ ЕН 1714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D3AF8FE" w14:textId="77777777" w:rsidR="00D422EC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RT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 (радиографический)</w:t>
            </w:r>
          </w:p>
          <w:p w14:paraId="18D92AD1" w14:textId="72EA9AA1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по СТБ 1428-2023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9191E92" w14:textId="77777777" w:rsidR="00D422EC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МГ (макроскопические исследования)</w:t>
            </w:r>
          </w:p>
          <w:p w14:paraId="364541AF" w14:textId="3622335C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по СТБ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 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ЕН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 </w:t>
            </w: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1321-2004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5BD4D4E" w14:textId="77777777" w:rsidR="00D422EC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МИ (механические испытания)</w:t>
            </w:r>
          </w:p>
          <w:p w14:paraId="4E82B6F8" w14:textId="77777777" w:rsidR="00D422EC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СТБ ЕН 895-2002, СТБ ЕН 910-2002, СТБ ISO 15614-1-2009</w:t>
            </w:r>
          </w:p>
          <w:p w14:paraId="115785A3" w14:textId="07B21679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п.7.4.2 и п.7.4.3, ГОСТ 6996-66, ГОСТ 10922-2012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</w:tcPr>
          <w:p w14:paraId="75FC4489" w14:textId="77777777" w:rsidR="00D422EC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Твердость по Виккерсу HV (СТБ ИСО 9015-1)</w:t>
            </w:r>
          </w:p>
          <w:p w14:paraId="311D6792" w14:textId="1327BD84" w:rsidR="00D422EC" w:rsidRPr="00CD2D26" w:rsidRDefault="00D422EC" w:rsidP="00D422EC">
            <w:pPr>
              <w:spacing w:after="0" w:line="240" w:lineRule="auto"/>
              <w:ind w:left="-98" w:right="-8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Бринеллю HB (ГОСТ 9012, по </w:t>
            </w:r>
            <w:proofErr w:type="spellStart"/>
            <w:r w:rsidRPr="00CD2D26">
              <w:rPr>
                <w:rFonts w:ascii="Times New Roman" w:hAnsi="Times New Roman" w:cs="Times New Roman"/>
                <w:sz w:val="14"/>
                <w:szCs w:val="14"/>
              </w:rPr>
              <w:t>Роквеллу</w:t>
            </w:r>
            <w:proofErr w:type="spellEnd"/>
            <w:r w:rsidRPr="00CD2D26">
              <w:rPr>
                <w:rFonts w:ascii="Times New Roman" w:hAnsi="Times New Roman" w:cs="Times New Roman"/>
                <w:sz w:val="14"/>
                <w:szCs w:val="14"/>
              </w:rPr>
              <w:t xml:space="preserve"> (ГОСТ 9013) </w:t>
            </w: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DE3E1" w14:textId="77777777" w:rsidR="00D422EC" w:rsidRPr="00B2413D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D96" w:rsidRPr="002D0E68" w14:paraId="215C3D29" w14:textId="405BC840" w:rsidTr="00D16D5E">
        <w:trPr>
          <w:trHeight w:val="2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28E5B" w14:textId="77777777" w:rsidR="003F1D96" w:rsidRPr="00443EFA" w:rsidRDefault="003F1D96" w:rsidP="003F1D9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360" w:right="-10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FD3FCA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С17 по ГОСТ 5264</w:t>
            </w:r>
          </w:p>
          <w:p w14:paraId="46A13456" w14:textId="5A84FD80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10мм+10мм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C70BD6" w14:textId="3AFDFE8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2B60DB" w14:textId="3D1A5184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111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6878F5" w14:textId="59484C02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09Г2С</w:t>
            </w:r>
          </w:p>
        </w:tc>
        <w:tc>
          <w:tcPr>
            <w:tcW w:w="1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916A99" w14:textId="6B6F1328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Иванов И.И. «И»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7DD9BE" w14:textId="1F3EDEC4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CB0A06" w14:textId="49F4DB25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B01031" w14:textId="51880164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6F5845" w14:textId="69AA4932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FA322F" w14:textId="44C6E445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F08F34" w14:textId="1D30147E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A1433D" w14:textId="588EEF0D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5B849" w14:textId="77777777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 xml:space="preserve">СТБ ISO </w:t>
            </w:r>
          </w:p>
          <w:p w14:paraId="1C1E090F" w14:textId="052BBE50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15614-1-2009</w:t>
            </w:r>
          </w:p>
        </w:tc>
      </w:tr>
      <w:tr w:rsidR="003F1D96" w:rsidRPr="002D0E68" w14:paraId="58B39083" w14:textId="77777777" w:rsidTr="00D16D5E">
        <w:trPr>
          <w:trHeight w:val="2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BFD6C" w14:textId="77777777" w:rsidR="003F1D96" w:rsidRPr="00443EFA" w:rsidRDefault="003F1D96" w:rsidP="003F1D9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360" w:right="-10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B611F1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Т1 по ГОСТ 14771</w:t>
            </w:r>
          </w:p>
          <w:p w14:paraId="65B5E449" w14:textId="24DB0DFD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3,0 мм + 3,0 мм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03AC60" w14:textId="02B468AC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F888E9" w14:textId="5E204614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135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A928AB" w14:textId="4598CB55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Сталь 10</w:t>
            </w:r>
          </w:p>
        </w:tc>
        <w:tc>
          <w:tcPr>
            <w:tcW w:w="1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89C951" w14:textId="7A30A4DA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Иванов И.И. «И»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FCEDCF" w14:textId="37313C54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3C16AF" w14:textId="76E4232D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3F1468" w14:textId="29266C30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FEDC02" w14:textId="42112436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4B06E1" w14:textId="26A6FCFE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53AA85" w14:textId="6F4459C9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C1A6C8" w14:textId="2C357918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357FA" w14:textId="77777777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 xml:space="preserve">СТБ ISO </w:t>
            </w:r>
          </w:p>
          <w:p w14:paraId="4B2800CD" w14:textId="5602C585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15614-1-2009</w:t>
            </w:r>
          </w:p>
        </w:tc>
      </w:tr>
      <w:tr w:rsidR="003F1D96" w:rsidRPr="002D0E68" w14:paraId="5AA7BB24" w14:textId="77777777" w:rsidTr="00D16D5E">
        <w:trPr>
          <w:trHeight w:val="2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D9FC9" w14:textId="77777777" w:rsidR="003F1D96" w:rsidRPr="00443EFA" w:rsidRDefault="003F1D96" w:rsidP="003F1D9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360" w:right="-10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2D64EE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У4 по ГОСТ 14771</w:t>
            </w:r>
          </w:p>
          <w:p w14:paraId="3827C081" w14:textId="4385CC03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10,0 мм + 10,0 мм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10F093" w14:textId="7EF068DA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EA1DD4" w14:textId="67F36443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135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873377" w14:textId="11BD5738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Сталь 10</w:t>
            </w:r>
          </w:p>
        </w:tc>
        <w:tc>
          <w:tcPr>
            <w:tcW w:w="1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CE5A56" w14:textId="436065E5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Иванов И.И. «И»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6C63B2" w14:textId="6431CF3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395DF6" w14:textId="65E766B1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D665FC" w14:textId="795B7BD9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133031" w14:textId="45AB3515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2C91C1" w14:textId="54204D34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E07DAB" w14:textId="763EB74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41D9F7" w14:textId="5F0A1481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1807E" w14:textId="77777777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 xml:space="preserve">СТБ ISO </w:t>
            </w:r>
          </w:p>
          <w:p w14:paraId="7B53D88E" w14:textId="3A6B1D44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15614-1-2009</w:t>
            </w:r>
          </w:p>
        </w:tc>
      </w:tr>
      <w:tr w:rsidR="003F1D96" w:rsidRPr="002D0E68" w14:paraId="5B3CC28C" w14:textId="77777777" w:rsidTr="00D16D5E">
        <w:trPr>
          <w:trHeight w:val="2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E5095" w14:textId="77777777" w:rsidR="003F1D96" w:rsidRPr="00443EFA" w:rsidRDefault="003F1D96" w:rsidP="003F1D9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360" w:right="-10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5A3BEC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С17 по ГОСТ 16037</w:t>
            </w:r>
          </w:p>
          <w:p w14:paraId="31164982" w14:textId="43B9C7EB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57х4,0+57х4,0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0ED0DA" w14:textId="49374D86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6EFFC1" w14:textId="69A5EEA2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141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5670AB" w14:textId="27C7C2EE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12Х18Н10Т</w:t>
            </w:r>
          </w:p>
        </w:tc>
        <w:tc>
          <w:tcPr>
            <w:tcW w:w="1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2D3CFF" w14:textId="3A4E9C16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Иванов И.И. «И»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89B331" w14:textId="74C6BE6C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AC2D40" w14:textId="07842B8D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50D0E9" w14:textId="74876C81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6B3A42" w14:textId="0A5A781E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A6D7FC" w14:textId="4BBED610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B8A880" w14:textId="7327025F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251B0E" w14:textId="3A92D931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30F2F" w14:textId="77777777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 xml:space="preserve">СТБ ISO </w:t>
            </w:r>
          </w:p>
          <w:p w14:paraId="108BB8C9" w14:textId="408A4482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15614-1-2009</w:t>
            </w:r>
          </w:p>
        </w:tc>
      </w:tr>
      <w:tr w:rsidR="003F1D96" w:rsidRPr="002D0E68" w14:paraId="180B1FDC" w14:textId="77777777" w:rsidTr="00D16D5E">
        <w:trPr>
          <w:trHeight w:val="2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93C42" w14:textId="77777777" w:rsidR="003F1D96" w:rsidRPr="00443EFA" w:rsidRDefault="003F1D96" w:rsidP="003F1D9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360" w:right="-10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C0BEB4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К4-Мс по СТБ 2174</w:t>
            </w:r>
          </w:p>
          <w:p w14:paraId="0660D0EB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Ø10+Ø20</w:t>
            </w:r>
          </w:p>
          <w:p w14:paraId="4B3B6C76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Ø10+Ø10</w:t>
            </w:r>
          </w:p>
          <w:p w14:paraId="27099402" w14:textId="41BCC156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Ø20+Ø20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F02E8" w14:textId="7777777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  <w:p w14:paraId="214F6204" w14:textId="7777777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9</w:t>
            </w:r>
          </w:p>
          <w:p w14:paraId="7D6FE953" w14:textId="7777777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6</w:t>
            </w:r>
          </w:p>
          <w:p w14:paraId="357FD703" w14:textId="495705FE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68501B" w14:textId="2A8DD065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111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D5D042" w14:textId="358DF828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S500</w:t>
            </w:r>
          </w:p>
        </w:tc>
        <w:tc>
          <w:tcPr>
            <w:tcW w:w="1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A35383" w14:textId="1372FF2E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Иванов И.И. «И»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C792C5" w14:textId="3DB433EB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5662A9" w14:textId="45389EA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13D818" w14:textId="282B562B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55DD5F" w14:textId="21957FDF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1A5862" w14:textId="7F57561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BD7D64" w14:textId="548EA684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8064B5" w14:textId="7F970106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F32AC" w14:textId="77777777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СТБ 2174-2011</w:t>
            </w:r>
          </w:p>
          <w:p w14:paraId="6BA44580" w14:textId="6517D51C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СТБ 2349-2013</w:t>
            </w:r>
          </w:p>
        </w:tc>
      </w:tr>
      <w:tr w:rsidR="003F1D96" w:rsidRPr="002D0E68" w14:paraId="7CF265D2" w14:textId="77777777" w:rsidTr="00D16D5E">
        <w:trPr>
          <w:trHeight w:val="2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10A74" w14:textId="77777777" w:rsidR="003F1D96" w:rsidRPr="00443EFA" w:rsidRDefault="003F1D96" w:rsidP="003F1D9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360" w:right="-10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80747B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С23-Рэ по СТБ 2174</w:t>
            </w:r>
          </w:p>
          <w:p w14:paraId="64015897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Ø10+Ø10</w:t>
            </w:r>
          </w:p>
          <w:p w14:paraId="57BABAC3" w14:textId="22B084C1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Ø20+Ø20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23B448" w14:textId="7777777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  <w:p w14:paraId="58C809F1" w14:textId="7777777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3</w:t>
            </w:r>
          </w:p>
          <w:p w14:paraId="319BB4A4" w14:textId="0D324FF3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6DBD56" w14:textId="5E31D83F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135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056A34" w14:textId="2275EC40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S500</w:t>
            </w:r>
          </w:p>
        </w:tc>
        <w:tc>
          <w:tcPr>
            <w:tcW w:w="1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C81E31" w14:textId="5E579133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Иванов И.И. «И»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3AF45A" w14:textId="606A3F4C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BCDD29" w14:textId="670B246B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7D5E24" w14:textId="31810699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C9150B0" w14:textId="3DE6DA5F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D13FF7" w14:textId="5C54509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8F99E8" w14:textId="29A4A825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  <w:bookmarkStart w:id="0" w:name="_GoBack"/>
            <w:bookmarkEnd w:id="0"/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103572" w14:textId="2CD34D83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6BAA" w14:textId="77777777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СТБ 2174-2011</w:t>
            </w:r>
          </w:p>
          <w:p w14:paraId="0FDF19ED" w14:textId="6B9C20C3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СТБ 2349-2013</w:t>
            </w:r>
          </w:p>
        </w:tc>
      </w:tr>
      <w:tr w:rsidR="003F1D96" w:rsidRPr="002D0E68" w14:paraId="362B7C01" w14:textId="77777777" w:rsidTr="00D16D5E">
        <w:trPr>
          <w:trHeight w:val="2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72296" w14:textId="77777777" w:rsidR="003F1D96" w:rsidRPr="00443EFA" w:rsidRDefault="003F1D96" w:rsidP="003F1D9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360" w:right="-10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41C0DA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Н1-Рш СТБ 2174</w:t>
            </w:r>
          </w:p>
          <w:p w14:paraId="2A16C137" w14:textId="2A904E7A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Ø20+пл.12,0мм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1F6BA5" w14:textId="7777777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  <w:p w14:paraId="45FF2409" w14:textId="3971842A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164AEE" w14:textId="52E81666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111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456840" w14:textId="20F5254C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S500+ Сталь 20</w:t>
            </w:r>
          </w:p>
        </w:tc>
        <w:tc>
          <w:tcPr>
            <w:tcW w:w="1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BD2649" w14:textId="5FA1C808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Иванов И.И. «И»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72797D" w14:textId="5C83CA06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AB8860" w14:textId="46EA3054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9BAE27" w14:textId="214CF2CA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7501EF" w14:textId="200AF4EB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D7F9BA" w14:textId="5F62A46D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942E7D" w14:textId="664AC742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C823AF" w14:textId="5DCB0AC3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8C83C" w14:textId="77777777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СТБ 2174-2011</w:t>
            </w:r>
          </w:p>
          <w:p w14:paraId="490DEC35" w14:textId="3BD68721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СТБ 2349-2013</w:t>
            </w:r>
          </w:p>
        </w:tc>
      </w:tr>
      <w:tr w:rsidR="003F1D96" w:rsidRPr="002D0E68" w14:paraId="563E7ADA" w14:textId="77777777" w:rsidTr="00D16D5E">
        <w:trPr>
          <w:trHeight w:val="2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9B2E6" w14:textId="77777777" w:rsidR="003F1D96" w:rsidRPr="00443EFA" w:rsidRDefault="003F1D96" w:rsidP="003F1D9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360" w:right="-10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B02A69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Т11-Мц по СТБ 2174</w:t>
            </w:r>
          </w:p>
          <w:p w14:paraId="7D57D26F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Ø10+пл.5,0мм</w:t>
            </w:r>
          </w:p>
          <w:p w14:paraId="5E910030" w14:textId="2D30F9CA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Ø20+пл.12,0мм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EB91D3" w14:textId="7777777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  <w:p w14:paraId="7FF3C61F" w14:textId="7777777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3</w:t>
            </w:r>
          </w:p>
          <w:p w14:paraId="7BC11B15" w14:textId="4604A23A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38F92E" w14:textId="3AD0546D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135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BC19A0" w14:textId="77A4AA79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S500+ Сталь 20</w:t>
            </w:r>
          </w:p>
        </w:tc>
        <w:tc>
          <w:tcPr>
            <w:tcW w:w="1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2FE6A4" w14:textId="300AD4F5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Иванов И.И. «И»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B00169" w14:textId="2A9877EC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32FF33" w14:textId="363D6610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750A4B" w14:textId="6C8138AB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188CA7" w14:textId="3467F58D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D8BF5B" w14:textId="1343FEC3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31D3FC" w14:textId="32913ED4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9E40CA" w14:textId="09242981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EF36" w14:textId="77777777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СТБ 2174-2011</w:t>
            </w:r>
          </w:p>
          <w:p w14:paraId="062861D9" w14:textId="2DDDD10C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СТБ 2349-2013</w:t>
            </w:r>
          </w:p>
        </w:tc>
      </w:tr>
      <w:tr w:rsidR="003F1D96" w:rsidRPr="002D0E68" w14:paraId="5243E04C" w14:textId="77777777" w:rsidTr="00D16D5E">
        <w:trPr>
          <w:trHeight w:val="2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19046" w14:textId="77777777" w:rsidR="003F1D96" w:rsidRPr="00443EFA" w:rsidRDefault="003F1D96" w:rsidP="003F1D9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360" w:right="-10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43ACC4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Т12-Рз по СТБ 2174</w:t>
            </w:r>
          </w:p>
          <w:p w14:paraId="7047CCDE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Ø8+пл.8,0мм</w:t>
            </w:r>
          </w:p>
          <w:p w14:paraId="7CF8CDEE" w14:textId="0D8B4F8C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Ø18+пл.14,0мм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775ABE" w14:textId="7777777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  <w:p w14:paraId="0F621106" w14:textId="77777777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3</w:t>
            </w:r>
          </w:p>
          <w:p w14:paraId="70011114" w14:textId="4033C070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F92293" w14:textId="1C6A5771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135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B05A6A" w14:textId="032CEA4F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S500+ Сталь 20</w:t>
            </w:r>
          </w:p>
        </w:tc>
        <w:tc>
          <w:tcPr>
            <w:tcW w:w="1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89557A" w14:textId="31A97873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Иванов И.И. «И»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A0C8F1" w14:textId="4D7EAB5E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49920E" w14:textId="0F811BF4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74E806" w14:textId="671A1B35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F5E5DB" w14:textId="6F92A99A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7FB476" w14:textId="6881619E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3AEBA8" w14:textId="468AE129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6F6F3D" w14:textId="58ECB7E9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85391" w14:textId="77777777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СТБ 2174-2011</w:t>
            </w:r>
          </w:p>
          <w:p w14:paraId="280B3D85" w14:textId="338AA70F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СТБ 2349-2013</w:t>
            </w:r>
          </w:p>
        </w:tc>
      </w:tr>
      <w:tr w:rsidR="003F1D96" w:rsidRPr="002D0E68" w14:paraId="369FE428" w14:textId="77777777" w:rsidTr="00D16D5E">
        <w:trPr>
          <w:trHeight w:val="20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DB686" w14:textId="77777777" w:rsidR="003F1D96" w:rsidRPr="00443EFA" w:rsidRDefault="003F1D96" w:rsidP="003F1D96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360" w:right="-102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A939DB" w14:textId="77777777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С17 по ГОСТ 5264</w:t>
            </w:r>
          </w:p>
          <w:p w14:paraId="115FE303" w14:textId="151D5C0E" w:rsidR="003F1D96" w:rsidRPr="003C7972" w:rsidRDefault="003F1D96" w:rsidP="003F1D96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10мм+10мм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94A3A3" w14:textId="2261423B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566AE0" w14:textId="08368D4E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111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4ED1DE" w14:textId="6D258009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09Г2С</w:t>
            </w:r>
          </w:p>
        </w:tc>
        <w:tc>
          <w:tcPr>
            <w:tcW w:w="10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D5F7DB" w14:textId="6937CBEE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Иванов И.И. «И»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926DF8" w14:textId="1C974F5E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917BAB" w14:textId="73CC7DD2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4207EC" w14:textId="0703D5BB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369013" w14:textId="392B24E6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-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41EA3E" w14:textId="47336DB6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C40EFC" w14:textId="1B04B703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7FB7CE" w14:textId="1EEDA40A" w:rsidR="003F1D96" w:rsidRPr="003C7972" w:rsidRDefault="003F1D96" w:rsidP="003F1D96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+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AE515" w14:textId="77777777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 xml:space="preserve">СТБ ISO </w:t>
            </w:r>
          </w:p>
          <w:p w14:paraId="07BB4703" w14:textId="25F31B1E" w:rsidR="003F1D96" w:rsidRPr="003C7972" w:rsidRDefault="003F1D96" w:rsidP="003F1D96">
            <w:pPr>
              <w:spacing w:after="0" w:line="240" w:lineRule="auto"/>
              <w:ind w:left="-95" w:right="-71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C797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15614-1-2009</w:t>
            </w:r>
          </w:p>
        </w:tc>
      </w:tr>
      <w:tr w:rsidR="00D422EC" w:rsidRPr="00C264F6" w14:paraId="0D071E70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38D636F5" w14:textId="02DADD95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и оформить протокол</w:t>
            </w:r>
            <w:r>
              <w:rPr>
                <w:rFonts w:ascii="Times New Roman" w:eastAsia="Times New Roman" w:hAnsi="Times New Roman" w:cs="Times New Roman"/>
              </w:rPr>
              <w:t>ы</w:t>
            </w:r>
            <w:r w:rsidRPr="00C264F6">
              <w:rPr>
                <w:rFonts w:ascii="Times New Roman" w:eastAsia="Times New Roman" w:hAnsi="Times New Roman" w:cs="Times New Roman"/>
              </w:rPr>
              <w:t xml:space="preserve"> испытаний:</w:t>
            </w:r>
          </w:p>
        </w:tc>
      </w:tr>
      <w:tr w:rsidR="00D422EC" w:rsidRPr="00C264F6" w14:paraId="32F9366A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65276276" w14:textId="39CC2C81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Флажок1"/>
            <w:r w:rsidRPr="00C264F6"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 w:rsidR="003C7972">
              <w:rPr>
                <w:rFonts w:ascii="Times New Roman" w:eastAsia="Times New Roman" w:hAnsi="Times New Roman" w:cs="Times New Roman"/>
              </w:rPr>
            </w:r>
            <w:r w:rsidR="003C7972">
              <w:rPr>
                <w:rFonts w:ascii="Times New Roman" w:eastAsia="Times New Roman" w:hAnsi="Times New Roman" w:cs="Times New Roman"/>
              </w:rPr>
              <w:fldChar w:fldCharType="separate"/>
            </w:r>
            <w:r w:rsidRPr="00C264F6">
              <w:rPr>
                <w:rFonts w:ascii="Times New Roman" w:eastAsia="Times New Roman" w:hAnsi="Times New Roman" w:cs="Times New Roman"/>
              </w:rPr>
              <w:fldChar w:fldCharType="end"/>
            </w:r>
            <w:bookmarkEnd w:id="1"/>
            <w:r w:rsidRPr="00C264F6">
              <w:rPr>
                <w:rFonts w:ascii="Times New Roman" w:eastAsia="Times New Roman" w:hAnsi="Times New Roman" w:cs="Times New Roman"/>
              </w:rPr>
              <w:t> без заключения о соответствии результатов испытаний.</w:t>
            </w:r>
          </w:p>
        </w:tc>
      </w:tr>
      <w:tr w:rsidR="00D422EC" w:rsidRPr="00C264F6" w14:paraId="0272373C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1DA9496A" w14:textId="659CE805" w:rsidR="00D422EC" w:rsidRPr="00C264F6" w:rsidRDefault="00CA1D9F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>
              <w:rPr>
                <w:rFonts w:ascii="Times New Roman" w:eastAsia="Times New Roman" w:hAnsi="Times New Roman" w:cs="Times New Roman"/>
              </w:rPr>
            </w:r>
            <w:r>
              <w:rPr>
                <w:rFonts w:ascii="Times New Roman" w:eastAsia="Times New Roman" w:hAnsi="Times New Roman" w:cs="Times New Roman"/>
              </w:rPr>
              <w:fldChar w:fldCharType="end"/>
            </w:r>
            <w:r w:rsidR="00D422EC" w:rsidRPr="00C264F6">
              <w:rPr>
                <w:rFonts w:ascii="Times New Roman" w:eastAsia="Times New Roman" w:hAnsi="Times New Roman" w:cs="Times New Roman"/>
              </w:rPr>
              <w:t> с заключением о соответствии результатов испытаний без расчёта расширенной неопределённости измерений</w:t>
            </w:r>
          </w:p>
        </w:tc>
      </w:tr>
      <w:tr w:rsidR="00D422EC" w:rsidRPr="00C264F6" w14:paraId="4A96159F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50F46366" w14:textId="3A4518C9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64F6"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 w:rsidR="003C7972">
              <w:rPr>
                <w:rFonts w:ascii="Times New Roman" w:eastAsia="Times New Roman" w:hAnsi="Times New Roman" w:cs="Times New Roman"/>
              </w:rPr>
            </w:r>
            <w:r w:rsidR="003C7972">
              <w:rPr>
                <w:rFonts w:ascii="Times New Roman" w:eastAsia="Times New Roman" w:hAnsi="Times New Roman" w:cs="Times New Roman"/>
              </w:rPr>
              <w:fldChar w:fldCharType="separate"/>
            </w:r>
            <w:r w:rsidRPr="00C264F6">
              <w:rPr>
                <w:rFonts w:ascii="Times New Roman" w:eastAsia="Times New Roman" w:hAnsi="Times New Roman" w:cs="Times New Roman"/>
              </w:rPr>
              <w:fldChar w:fldCharType="end"/>
            </w:r>
            <w:r w:rsidRPr="00C264F6">
              <w:rPr>
                <w:rFonts w:ascii="Times New Roman" w:eastAsia="Times New Roman" w:hAnsi="Times New Roman" w:cs="Times New Roman"/>
              </w:rPr>
              <w:t> с заключением о соответствии результатов испытаний с расчётом расширенной неопределённости измерений</w:t>
            </w:r>
          </w:p>
        </w:tc>
      </w:tr>
      <w:tr w:rsidR="00D422EC" w:rsidRPr="00C264F6" w14:paraId="730DB983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72BDB676" w14:textId="08484B65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При оформлении заключения просим применить, в случае отсутствия правила принятия решения, установленного соответствующими правилами или нормативными документами, правило принятия решения согласно ILAC-G8:09/2019:</w:t>
            </w:r>
          </w:p>
        </w:tc>
      </w:tr>
      <w:tr w:rsidR="00D422EC" w:rsidRPr="00C264F6" w14:paraId="4C2A3CC9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7092D60A" w14:textId="4DC3C431" w:rsidR="00D422EC" w:rsidRPr="00C264F6" w:rsidRDefault="00CA1D9F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>
              <w:rPr>
                <w:rFonts w:ascii="Times New Roman" w:eastAsia="Times New Roman" w:hAnsi="Times New Roman" w:cs="Times New Roman"/>
              </w:rPr>
            </w:r>
            <w:r>
              <w:rPr>
                <w:rFonts w:ascii="Times New Roman" w:eastAsia="Times New Roman" w:hAnsi="Times New Roman" w:cs="Times New Roman"/>
              </w:rPr>
              <w:fldChar w:fldCharType="end"/>
            </w:r>
            <w:r w:rsidR="00D422EC" w:rsidRPr="00C264F6">
              <w:rPr>
                <w:rFonts w:ascii="Times New Roman" w:eastAsia="Times New Roman" w:hAnsi="Times New Roman" w:cs="Times New Roman"/>
              </w:rPr>
              <w:t> 4.2.1 Бинарное утверждение для правила простого принятия;</w:t>
            </w:r>
          </w:p>
        </w:tc>
      </w:tr>
      <w:tr w:rsidR="00D422EC" w:rsidRPr="00C264F6" w14:paraId="0DECD821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36F5C755" w14:textId="30644ED5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64F6"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 w:rsidR="003C7972">
              <w:rPr>
                <w:rFonts w:ascii="Times New Roman" w:eastAsia="Times New Roman" w:hAnsi="Times New Roman" w:cs="Times New Roman"/>
              </w:rPr>
            </w:r>
            <w:r w:rsidR="003C7972">
              <w:rPr>
                <w:rFonts w:ascii="Times New Roman" w:eastAsia="Times New Roman" w:hAnsi="Times New Roman" w:cs="Times New Roman"/>
              </w:rPr>
              <w:fldChar w:fldCharType="separate"/>
            </w:r>
            <w:r w:rsidRPr="00C264F6">
              <w:rPr>
                <w:rFonts w:ascii="Times New Roman" w:eastAsia="Times New Roman" w:hAnsi="Times New Roman" w:cs="Times New Roman"/>
              </w:rPr>
              <w:fldChar w:fldCharType="end"/>
            </w:r>
            <w:r w:rsidRPr="00C264F6">
              <w:rPr>
                <w:rFonts w:ascii="Times New Roman" w:eastAsia="Times New Roman" w:hAnsi="Times New Roman" w:cs="Times New Roman"/>
              </w:rPr>
              <w:t> 4.2.2 Бинарное принятие, основанное на защитной полосе – укажите коэффициент расширенной неопределённости измерений;</w:t>
            </w:r>
          </w:p>
        </w:tc>
      </w:tr>
      <w:tr w:rsidR="00D422EC" w:rsidRPr="00C264F6" w14:paraId="1B792D4D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0B6ACE4E" w14:textId="458CC46C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264F6">
              <w:rPr>
                <w:rFonts w:ascii="Times New Roman" w:eastAsia="Times New Roman" w:hAnsi="Times New Roman" w:cs="Times New Roman"/>
              </w:rPr>
              <w:instrText xml:space="preserve"> FORMCHECKBOX </w:instrText>
            </w:r>
            <w:r w:rsidR="003C7972">
              <w:rPr>
                <w:rFonts w:ascii="Times New Roman" w:eastAsia="Times New Roman" w:hAnsi="Times New Roman" w:cs="Times New Roman"/>
              </w:rPr>
            </w:r>
            <w:r w:rsidR="003C7972">
              <w:rPr>
                <w:rFonts w:ascii="Times New Roman" w:eastAsia="Times New Roman" w:hAnsi="Times New Roman" w:cs="Times New Roman"/>
              </w:rPr>
              <w:fldChar w:fldCharType="separate"/>
            </w:r>
            <w:r w:rsidRPr="00C264F6">
              <w:rPr>
                <w:rFonts w:ascii="Times New Roman" w:eastAsia="Times New Roman" w:hAnsi="Times New Roman" w:cs="Times New Roman"/>
              </w:rPr>
              <w:fldChar w:fldCharType="end"/>
            </w:r>
            <w:r w:rsidRPr="00C264F6">
              <w:rPr>
                <w:rFonts w:ascii="Times New Roman" w:eastAsia="Times New Roman" w:hAnsi="Times New Roman" w:cs="Times New Roman"/>
              </w:rPr>
              <w:t xml:space="preserve"> 4.2.3 </w:t>
            </w:r>
            <w:proofErr w:type="spellStart"/>
            <w:r w:rsidRPr="00C264F6">
              <w:rPr>
                <w:rFonts w:ascii="Times New Roman" w:eastAsia="Times New Roman" w:hAnsi="Times New Roman" w:cs="Times New Roman"/>
              </w:rPr>
              <w:t>Небинарное</w:t>
            </w:r>
            <w:proofErr w:type="spellEnd"/>
            <w:r w:rsidRPr="00C264F6">
              <w:rPr>
                <w:rFonts w:ascii="Times New Roman" w:eastAsia="Times New Roman" w:hAnsi="Times New Roman" w:cs="Times New Roman"/>
              </w:rPr>
              <w:t xml:space="preserve"> принятие, основанное на защитной полосе – укажите коэффициент расширенной неопределённости измерений</w:t>
            </w:r>
          </w:p>
        </w:tc>
      </w:tr>
      <w:tr w:rsidR="00D422EC" w:rsidRPr="00C264F6" w14:paraId="571832D4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62364594" w14:textId="6445C8D1" w:rsidR="00D422EC" w:rsidRPr="00C264F6" w:rsidRDefault="00D422EC" w:rsidP="00D422EC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4F6">
              <w:rPr>
                <w:rFonts w:ascii="Times New Roman" w:eastAsia="Times New Roman" w:hAnsi="Times New Roman" w:cs="Times New Roman"/>
                <w:b/>
              </w:rPr>
              <w:t>Оплату за проведение испытаний гарантируем.</w:t>
            </w:r>
          </w:p>
        </w:tc>
      </w:tr>
      <w:tr w:rsidR="00D422EC" w:rsidRPr="00D422EC" w14:paraId="28D4134F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5662D6B7" w14:textId="77777777" w:rsidR="00D422EC" w:rsidRPr="00D422EC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</w:pPr>
          </w:p>
        </w:tc>
      </w:tr>
      <w:tr w:rsidR="00D422EC" w:rsidRPr="00C264F6" w14:paraId="40E609D5" w14:textId="77777777" w:rsidTr="00D16D5E">
        <w:trPr>
          <w:trHeight w:val="20"/>
        </w:trPr>
        <w:tc>
          <w:tcPr>
            <w:tcW w:w="5797" w:type="dxa"/>
            <w:gridSpan w:val="13"/>
            <w:shd w:val="clear" w:color="auto" w:fill="auto"/>
          </w:tcPr>
          <w:p w14:paraId="6AF57598" w14:textId="77777777" w:rsidR="00D422EC" w:rsidRPr="00C264F6" w:rsidRDefault="00D422EC" w:rsidP="00D422EC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lastRenderedPageBreak/>
              <w:t>Возврат остаточного объема образцов после испытаний:</w:t>
            </w:r>
          </w:p>
        </w:tc>
        <w:tc>
          <w:tcPr>
            <w:tcW w:w="456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65AD3563" w14:textId="3E3AE0AA" w:rsidR="00D422EC" w:rsidRPr="00CA1D9F" w:rsidRDefault="00CA1D9F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</w:rPr>
            </w:pPr>
            <w:r w:rsidRPr="00CA1D9F">
              <w:rPr>
                <w:rFonts w:ascii="Times New Roman" w:eastAsia="Times New Roman" w:hAnsi="Times New Roman" w:cs="Times New Roman"/>
                <w:b/>
                <w:bCs/>
                <w:i/>
              </w:rPr>
              <w:t>не обязателен</w:t>
            </w:r>
          </w:p>
        </w:tc>
      </w:tr>
      <w:tr w:rsidR="00D422EC" w:rsidRPr="00B2413D" w14:paraId="2E268359" w14:textId="77777777" w:rsidTr="00D16D5E">
        <w:trPr>
          <w:trHeight w:val="20"/>
        </w:trPr>
        <w:tc>
          <w:tcPr>
            <w:tcW w:w="5797" w:type="dxa"/>
            <w:gridSpan w:val="13"/>
            <w:shd w:val="clear" w:color="auto" w:fill="auto"/>
          </w:tcPr>
          <w:p w14:paraId="5413F550" w14:textId="77777777" w:rsidR="00D422EC" w:rsidRPr="00B2413D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560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1CB6DC1A" w14:textId="77777777" w:rsidR="00D422EC" w:rsidRPr="00B2413D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>(не обязателен/обязателен)</w:t>
            </w:r>
          </w:p>
        </w:tc>
      </w:tr>
      <w:tr w:rsidR="00D422EC" w:rsidRPr="00C264F6" w14:paraId="2D1F0CFC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75901C9E" w14:textId="77777777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1. Образцы в процессе испытаний могут быть разрушены частично или полностью;</w:t>
            </w:r>
          </w:p>
          <w:p w14:paraId="34A6D674" w14:textId="20CC7929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2. В случае проведения испытаний вне области аккредитации лаборатории, «Заказчику» предоставляется протокол испытаний без указания Уникального регистрационного номера в реестре НСА Испытательной лаборатории ООО «Центр подтверждения качества»;</w:t>
            </w:r>
          </w:p>
          <w:p w14:paraId="7F7E001F" w14:textId="698F8D38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3. После завершения работ (подписание Акта выполненных работ) «Заказчик» обязан в течении 20 календарных дней забрать испытанные образцы и упаковку. По истечению указанного срока «Исполнитель» не несёт материальную ответственность за их сохранность;</w:t>
            </w:r>
          </w:p>
          <w:p w14:paraId="4ECAF52C" w14:textId="34A2940D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 xml:space="preserve">4. О готовности результатов испытаний «Заказчик» может узнать по электронной почте Испытательной лаборатории </w:t>
            </w:r>
            <w:hyperlink r:id="rId6" w:history="1">
              <w:r w:rsidRPr="00C264F6">
                <w:rPr>
                  <w:rStyle w:val="a3"/>
                  <w:rFonts w:ascii="Times New Roman" w:eastAsia="Times New Roman" w:hAnsi="Times New Roman" w:cs="Times New Roman"/>
                </w:rPr>
                <w:t>svarka@qcc.by</w:t>
              </w:r>
            </w:hyperlink>
            <w:r w:rsidRPr="00C264F6">
              <w:rPr>
                <w:rFonts w:ascii="Times New Roman" w:eastAsia="Times New Roman" w:hAnsi="Times New Roman" w:cs="Times New Roman"/>
              </w:rPr>
              <w:t>.</w:t>
            </w:r>
          </w:p>
          <w:p w14:paraId="1FD79941" w14:textId="2460EBE8" w:rsidR="00D422EC" w:rsidRPr="00C264F6" w:rsidRDefault="00D422EC" w:rsidP="00D422EC">
            <w:pPr>
              <w:spacing w:after="0" w:line="240" w:lineRule="auto"/>
              <w:ind w:left="-91" w:right="-102"/>
              <w:jc w:val="both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5. К заявлению прилагается «Карточка контрагента»</w:t>
            </w:r>
          </w:p>
        </w:tc>
      </w:tr>
      <w:tr w:rsidR="00D422EC" w:rsidRPr="0043582C" w14:paraId="4A265DE0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1B41E622" w14:textId="77777777" w:rsidR="00D422EC" w:rsidRPr="0043582C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</w:pPr>
          </w:p>
        </w:tc>
      </w:tr>
      <w:tr w:rsidR="00FC1D51" w:rsidRPr="00FC1D51" w14:paraId="2415762A" w14:textId="77777777" w:rsidTr="00D16D5E">
        <w:trPr>
          <w:trHeight w:val="20"/>
        </w:trPr>
        <w:tc>
          <w:tcPr>
            <w:tcW w:w="4159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3CEC24B4" w14:textId="2AD47B5C" w:rsidR="00FC1D51" w:rsidRPr="00FC1D51" w:rsidRDefault="00FC1D51" w:rsidP="00FC1D51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C1D51">
              <w:rPr>
                <w:rFonts w:ascii="Times New Roman" w:eastAsia="Times New Roman" w:hAnsi="Times New Roman" w:cs="Times New Roman"/>
                <w:b/>
                <w:bCs/>
                <w:i/>
              </w:rPr>
              <w:t>Директор</w:t>
            </w:r>
          </w:p>
        </w:tc>
        <w:tc>
          <w:tcPr>
            <w:tcW w:w="476" w:type="dxa"/>
            <w:shd w:val="clear" w:color="auto" w:fill="auto"/>
          </w:tcPr>
          <w:p w14:paraId="4A48EE6C" w14:textId="77777777" w:rsidR="00FC1D51" w:rsidRPr="00FC1D51" w:rsidRDefault="00FC1D51" w:rsidP="00FC1D51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06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6AEF87B0" w14:textId="77777777" w:rsidR="00FC1D51" w:rsidRPr="00FC1D51" w:rsidRDefault="00FC1D51" w:rsidP="00FC1D51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554" w:type="dxa"/>
            <w:shd w:val="clear" w:color="auto" w:fill="auto"/>
          </w:tcPr>
          <w:p w14:paraId="02355EB5" w14:textId="77777777" w:rsidR="00FC1D51" w:rsidRPr="00FC1D51" w:rsidRDefault="00FC1D51" w:rsidP="00FC1D51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10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47EEB4B" w14:textId="348D4CF1" w:rsidR="00FC1D51" w:rsidRPr="00FC1D51" w:rsidRDefault="00FC1D51" w:rsidP="00FC1D51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FC1D51">
              <w:rPr>
                <w:rFonts w:ascii="Times New Roman" w:eastAsia="Times New Roman" w:hAnsi="Times New Roman" w:cs="Times New Roman"/>
                <w:b/>
                <w:bCs/>
                <w:i/>
              </w:rPr>
              <w:t>И.И. Румянцев</w:t>
            </w:r>
          </w:p>
        </w:tc>
      </w:tr>
      <w:tr w:rsidR="00D422EC" w:rsidRPr="00B2413D" w14:paraId="51054CB2" w14:textId="77777777" w:rsidTr="00D16D5E">
        <w:trPr>
          <w:trHeight w:val="20"/>
        </w:trPr>
        <w:tc>
          <w:tcPr>
            <w:tcW w:w="4159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6662F289" w14:textId="5BDE8EFA" w:rsidR="00D422EC" w:rsidRPr="00B2413D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>(должность руководителя или уполномоченного лица)</w:t>
            </w:r>
          </w:p>
        </w:tc>
        <w:tc>
          <w:tcPr>
            <w:tcW w:w="476" w:type="dxa"/>
            <w:shd w:val="clear" w:color="auto" w:fill="auto"/>
          </w:tcPr>
          <w:p w14:paraId="7CFF6455" w14:textId="77777777" w:rsidR="00D422EC" w:rsidRPr="00B2413D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067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6CB906AA" w14:textId="77777777" w:rsidR="00D422EC" w:rsidRPr="00B2413D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>(подпись)</w:t>
            </w:r>
          </w:p>
        </w:tc>
        <w:tc>
          <w:tcPr>
            <w:tcW w:w="554" w:type="dxa"/>
            <w:shd w:val="clear" w:color="auto" w:fill="auto"/>
          </w:tcPr>
          <w:p w14:paraId="11419648" w14:textId="77777777" w:rsidR="00D422EC" w:rsidRPr="00B2413D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10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1C2EF8A3" w14:textId="77777777" w:rsidR="00D422EC" w:rsidRPr="00B2413D" w:rsidRDefault="00D422EC" w:rsidP="00D422EC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B2413D">
              <w:rPr>
                <w:rFonts w:ascii="Times New Roman" w:eastAsia="Times New Roman" w:hAnsi="Times New Roman" w:cs="Times New Roman"/>
                <w:sz w:val="16"/>
                <w:szCs w:val="16"/>
              </w:rPr>
              <w:t>(инициалы, фамилия)</w:t>
            </w:r>
          </w:p>
        </w:tc>
      </w:tr>
      <w:tr w:rsidR="00D422EC" w:rsidRPr="00C264F6" w14:paraId="7B3CB1D5" w14:textId="73BE5831" w:rsidTr="00D16D5E">
        <w:trPr>
          <w:trHeight w:val="20"/>
        </w:trPr>
        <w:tc>
          <w:tcPr>
            <w:tcW w:w="4159" w:type="dxa"/>
            <w:gridSpan w:val="7"/>
            <w:shd w:val="clear" w:color="auto" w:fill="auto"/>
          </w:tcPr>
          <w:p w14:paraId="18C5E707" w14:textId="0B2AA666" w:rsidR="00D422EC" w:rsidRPr="00C264F6" w:rsidRDefault="00D422EC" w:rsidP="00D422EC">
            <w:pPr>
              <w:spacing w:after="0" w:line="240" w:lineRule="auto"/>
              <w:ind w:left="-91" w:right="-102"/>
              <w:jc w:val="right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М.П.</w:t>
            </w:r>
          </w:p>
        </w:tc>
        <w:tc>
          <w:tcPr>
            <w:tcW w:w="476" w:type="dxa"/>
            <w:shd w:val="clear" w:color="auto" w:fill="auto"/>
          </w:tcPr>
          <w:p w14:paraId="31F000D2" w14:textId="16D5E4BA" w:rsidR="00D422EC" w:rsidRPr="00C264F6" w:rsidRDefault="00D422EC" w:rsidP="00D422EC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67" w:type="dxa"/>
            <w:gridSpan w:val="7"/>
            <w:shd w:val="clear" w:color="auto" w:fill="auto"/>
          </w:tcPr>
          <w:p w14:paraId="37CC4256" w14:textId="10EA8E36" w:rsidR="00D422EC" w:rsidRPr="00C264F6" w:rsidRDefault="00D422EC" w:rsidP="00D422EC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4" w:type="dxa"/>
            <w:shd w:val="clear" w:color="auto" w:fill="auto"/>
          </w:tcPr>
          <w:p w14:paraId="5D894730" w14:textId="04E680B9" w:rsidR="00D422EC" w:rsidRPr="00C264F6" w:rsidRDefault="00D422EC" w:rsidP="00D422EC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01" w:type="dxa"/>
            <w:gridSpan w:val="4"/>
            <w:shd w:val="clear" w:color="auto" w:fill="auto"/>
          </w:tcPr>
          <w:p w14:paraId="684A455C" w14:textId="7CE84B30" w:rsidR="00D422EC" w:rsidRPr="00C264F6" w:rsidRDefault="00D422EC" w:rsidP="00D422EC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____.____.202__ г.</w:t>
            </w:r>
          </w:p>
        </w:tc>
      </w:tr>
      <w:tr w:rsidR="00D422EC" w:rsidRPr="00C264F6" w14:paraId="1A916FB4" w14:textId="77777777" w:rsidTr="00D16D5E">
        <w:trPr>
          <w:trHeight w:val="20"/>
        </w:trPr>
        <w:tc>
          <w:tcPr>
            <w:tcW w:w="10357" w:type="dxa"/>
            <w:gridSpan w:val="20"/>
            <w:shd w:val="clear" w:color="auto" w:fill="auto"/>
          </w:tcPr>
          <w:p w14:paraId="1D0D1954" w14:textId="1CF49B75" w:rsidR="00D422EC" w:rsidRPr="00C264F6" w:rsidRDefault="00D422EC" w:rsidP="00D422EC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Контактные данные ответственного лица:</w:t>
            </w:r>
          </w:p>
        </w:tc>
      </w:tr>
      <w:tr w:rsidR="00D422EC" w:rsidRPr="00C264F6" w14:paraId="145A0D2F" w14:textId="77777777" w:rsidTr="00D16D5E">
        <w:trPr>
          <w:trHeight w:val="20"/>
        </w:trPr>
        <w:tc>
          <w:tcPr>
            <w:tcW w:w="2127" w:type="dxa"/>
            <w:gridSpan w:val="3"/>
            <w:shd w:val="clear" w:color="auto" w:fill="auto"/>
          </w:tcPr>
          <w:p w14:paraId="7F154965" w14:textId="76D2F8B7" w:rsidR="00D422EC" w:rsidRPr="00C264F6" w:rsidRDefault="00D422EC" w:rsidP="00D422EC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Ф.И.О. и должность:</w:t>
            </w:r>
          </w:p>
        </w:tc>
        <w:tc>
          <w:tcPr>
            <w:tcW w:w="8230" w:type="dxa"/>
            <w:gridSpan w:val="17"/>
            <w:tcBorders>
              <w:bottom w:val="single" w:sz="4" w:space="0" w:color="auto"/>
            </w:tcBorders>
            <w:shd w:val="clear" w:color="auto" w:fill="auto"/>
          </w:tcPr>
          <w:p w14:paraId="6EAD95D5" w14:textId="6D39F1E1" w:rsidR="00D422EC" w:rsidRPr="00C264F6" w:rsidRDefault="00FC1D51" w:rsidP="00D422EC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</w:rPr>
            </w:pPr>
            <w:r w:rsidRPr="003878E7">
              <w:rPr>
                <w:rFonts w:ascii="Times New Roman" w:eastAsia="Times New Roman" w:hAnsi="Times New Roman" w:cs="Times New Roman"/>
                <w:b/>
                <w:i/>
                <w:szCs w:val="24"/>
              </w:rPr>
              <w:t>Румянцев Иван Иванович, директор</w:t>
            </w:r>
          </w:p>
        </w:tc>
      </w:tr>
      <w:tr w:rsidR="00FC1D51" w:rsidRPr="00C264F6" w14:paraId="58FBFDE6" w14:textId="6127D3E1" w:rsidTr="00D16D5E">
        <w:trPr>
          <w:trHeight w:val="20"/>
        </w:trPr>
        <w:tc>
          <w:tcPr>
            <w:tcW w:w="2127" w:type="dxa"/>
            <w:gridSpan w:val="3"/>
            <w:shd w:val="clear" w:color="auto" w:fill="auto"/>
          </w:tcPr>
          <w:p w14:paraId="5D9B385F" w14:textId="2C00BEF6" w:rsidR="00FC1D51" w:rsidRPr="00C264F6" w:rsidRDefault="00FC1D51" w:rsidP="00FC1D51">
            <w:pPr>
              <w:spacing w:after="0" w:line="240" w:lineRule="auto"/>
              <w:ind w:left="-91" w:right="-102"/>
              <w:rPr>
                <w:rFonts w:ascii="Times New Roman" w:eastAsia="Times New Roman" w:hAnsi="Times New Roman" w:cs="Times New Roman"/>
              </w:rPr>
            </w:pPr>
            <w:r w:rsidRPr="00C264F6">
              <w:rPr>
                <w:rFonts w:ascii="Times New Roman" w:eastAsia="Times New Roman" w:hAnsi="Times New Roman" w:cs="Times New Roman"/>
              </w:rPr>
              <w:t>Контактный телефон:</w:t>
            </w:r>
          </w:p>
        </w:tc>
        <w:tc>
          <w:tcPr>
            <w:tcW w:w="259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26CE7219" w14:textId="299C4BBD" w:rsidR="00FC1D51" w:rsidRPr="00C264F6" w:rsidRDefault="00FC1D51" w:rsidP="00FC1D51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</w:rPr>
            </w:pPr>
            <w:r w:rsidRPr="003878E7">
              <w:rPr>
                <w:rFonts w:ascii="Times New Roman" w:eastAsia="Times New Roman" w:hAnsi="Times New Roman" w:cs="Times New Roman"/>
                <w:b/>
                <w:i/>
                <w:szCs w:val="24"/>
              </w:rPr>
              <w:t>+375293223322</w:t>
            </w:r>
          </w:p>
        </w:tc>
        <w:tc>
          <w:tcPr>
            <w:tcW w:w="1976" w:type="dxa"/>
            <w:gridSpan w:val="6"/>
            <w:shd w:val="clear" w:color="auto" w:fill="auto"/>
          </w:tcPr>
          <w:p w14:paraId="40A22DF0" w14:textId="1646269E" w:rsidR="00FC1D51" w:rsidRPr="00C264F6" w:rsidRDefault="00FC1D51" w:rsidP="00FC1D51">
            <w:pPr>
              <w:spacing w:after="0" w:line="240" w:lineRule="auto"/>
              <w:ind w:left="-91" w:right="-102"/>
              <w:jc w:val="right"/>
              <w:rPr>
                <w:rFonts w:ascii="Times New Roman" w:eastAsia="Times New Roman" w:hAnsi="Times New Roman" w:cs="Times New Roman"/>
              </w:rPr>
            </w:pPr>
            <w:r w:rsidRPr="00D70CF3">
              <w:rPr>
                <w:rFonts w:ascii="Times New Roman" w:eastAsia="Times New Roman" w:hAnsi="Times New Roman" w:cs="Times New Roman"/>
                <w:szCs w:val="24"/>
              </w:rPr>
              <w:t>Электронная почта:</w:t>
            </w:r>
          </w:p>
        </w:tc>
        <w:tc>
          <w:tcPr>
            <w:tcW w:w="3655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F8423E" w14:textId="1C444BCD" w:rsidR="00FC1D51" w:rsidRPr="00C264F6" w:rsidRDefault="00FC1D51" w:rsidP="00FC1D51">
            <w:pPr>
              <w:spacing w:after="0" w:line="240" w:lineRule="auto"/>
              <w:ind w:left="-91" w:right="-102"/>
              <w:jc w:val="center"/>
              <w:rPr>
                <w:rFonts w:ascii="Times New Roman" w:eastAsia="Times New Roman" w:hAnsi="Times New Roman" w:cs="Times New Roman"/>
              </w:rPr>
            </w:pPr>
            <w:r w:rsidRPr="003878E7">
              <w:rPr>
                <w:rFonts w:ascii="Times New Roman" w:eastAsia="Times New Roman" w:hAnsi="Times New Roman" w:cs="Times New Roman"/>
                <w:b/>
                <w:i/>
                <w:szCs w:val="24"/>
                <w:lang w:val="en-US"/>
              </w:rPr>
              <w:t>director@ rightdecision.by</w:t>
            </w:r>
          </w:p>
        </w:tc>
      </w:tr>
    </w:tbl>
    <w:p w14:paraId="20E20883" w14:textId="77777777" w:rsidR="00D70CF3" w:rsidRPr="00431D39" w:rsidRDefault="00D70CF3" w:rsidP="00B2413D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sectPr w:rsidR="00D70CF3" w:rsidRPr="00431D39" w:rsidSect="00C264F6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5452A"/>
    <w:multiLevelType w:val="hybridMultilevel"/>
    <w:tmpl w:val="19A666B4"/>
    <w:lvl w:ilvl="0" w:tplc="0419000F">
      <w:start w:val="1"/>
      <w:numFmt w:val="decimal"/>
      <w:lvlText w:val="%1."/>
      <w:lvlJc w:val="left"/>
      <w:pPr>
        <w:ind w:left="629" w:hanging="360"/>
      </w:pPr>
    </w:lvl>
    <w:lvl w:ilvl="1" w:tplc="04190019" w:tentative="1">
      <w:start w:val="1"/>
      <w:numFmt w:val="lowerLetter"/>
      <w:lvlText w:val="%2."/>
      <w:lvlJc w:val="left"/>
      <w:pPr>
        <w:ind w:left="1349" w:hanging="360"/>
      </w:pPr>
    </w:lvl>
    <w:lvl w:ilvl="2" w:tplc="0419001B" w:tentative="1">
      <w:start w:val="1"/>
      <w:numFmt w:val="lowerRoman"/>
      <w:lvlText w:val="%3."/>
      <w:lvlJc w:val="right"/>
      <w:pPr>
        <w:ind w:left="2069" w:hanging="180"/>
      </w:pPr>
    </w:lvl>
    <w:lvl w:ilvl="3" w:tplc="0419000F" w:tentative="1">
      <w:start w:val="1"/>
      <w:numFmt w:val="decimal"/>
      <w:lvlText w:val="%4."/>
      <w:lvlJc w:val="left"/>
      <w:pPr>
        <w:ind w:left="2789" w:hanging="360"/>
      </w:pPr>
    </w:lvl>
    <w:lvl w:ilvl="4" w:tplc="04190019" w:tentative="1">
      <w:start w:val="1"/>
      <w:numFmt w:val="lowerLetter"/>
      <w:lvlText w:val="%5."/>
      <w:lvlJc w:val="left"/>
      <w:pPr>
        <w:ind w:left="3509" w:hanging="360"/>
      </w:pPr>
    </w:lvl>
    <w:lvl w:ilvl="5" w:tplc="0419001B" w:tentative="1">
      <w:start w:val="1"/>
      <w:numFmt w:val="lowerRoman"/>
      <w:lvlText w:val="%6."/>
      <w:lvlJc w:val="right"/>
      <w:pPr>
        <w:ind w:left="4229" w:hanging="180"/>
      </w:pPr>
    </w:lvl>
    <w:lvl w:ilvl="6" w:tplc="0419000F" w:tentative="1">
      <w:start w:val="1"/>
      <w:numFmt w:val="decimal"/>
      <w:lvlText w:val="%7."/>
      <w:lvlJc w:val="left"/>
      <w:pPr>
        <w:ind w:left="4949" w:hanging="360"/>
      </w:pPr>
    </w:lvl>
    <w:lvl w:ilvl="7" w:tplc="04190019" w:tentative="1">
      <w:start w:val="1"/>
      <w:numFmt w:val="lowerLetter"/>
      <w:lvlText w:val="%8."/>
      <w:lvlJc w:val="left"/>
      <w:pPr>
        <w:ind w:left="5669" w:hanging="360"/>
      </w:pPr>
    </w:lvl>
    <w:lvl w:ilvl="8" w:tplc="0419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A96"/>
    <w:rsid w:val="000344CD"/>
    <w:rsid w:val="00034DEE"/>
    <w:rsid w:val="00064793"/>
    <w:rsid w:val="00066B2B"/>
    <w:rsid w:val="00067F8F"/>
    <w:rsid w:val="00082D8F"/>
    <w:rsid w:val="00091D37"/>
    <w:rsid w:val="000D129F"/>
    <w:rsid w:val="00106ECF"/>
    <w:rsid w:val="001128E0"/>
    <w:rsid w:val="00142152"/>
    <w:rsid w:val="001C3A29"/>
    <w:rsid w:val="001E5224"/>
    <w:rsid w:val="002103C4"/>
    <w:rsid w:val="00292BF8"/>
    <w:rsid w:val="002A17E6"/>
    <w:rsid w:val="002D0E68"/>
    <w:rsid w:val="00307EA2"/>
    <w:rsid w:val="00315585"/>
    <w:rsid w:val="00356AF4"/>
    <w:rsid w:val="003A065B"/>
    <w:rsid w:val="003C7972"/>
    <w:rsid w:val="003F1D96"/>
    <w:rsid w:val="00431D39"/>
    <w:rsid w:val="0043582C"/>
    <w:rsid w:val="00443EFA"/>
    <w:rsid w:val="00455117"/>
    <w:rsid w:val="004B2424"/>
    <w:rsid w:val="004C7B42"/>
    <w:rsid w:val="004E5FD0"/>
    <w:rsid w:val="004E6FFA"/>
    <w:rsid w:val="00514A96"/>
    <w:rsid w:val="00531917"/>
    <w:rsid w:val="005620B7"/>
    <w:rsid w:val="005919D0"/>
    <w:rsid w:val="00593869"/>
    <w:rsid w:val="005D4F77"/>
    <w:rsid w:val="0062436F"/>
    <w:rsid w:val="00656CEA"/>
    <w:rsid w:val="006A63F9"/>
    <w:rsid w:val="006F0FDC"/>
    <w:rsid w:val="00707FFE"/>
    <w:rsid w:val="0074013D"/>
    <w:rsid w:val="00767C65"/>
    <w:rsid w:val="00770BDF"/>
    <w:rsid w:val="007A3B02"/>
    <w:rsid w:val="0083427F"/>
    <w:rsid w:val="00861823"/>
    <w:rsid w:val="00893EF4"/>
    <w:rsid w:val="008F0C16"/>
    <w:rsid w:val="008F430F"/>
    <w:rsid w:val="0091271D"/>
    <w:rsid w:val="00981809"/>
    <w:rsid w:val="0098360C"/>
    <w:rsid w:val="009A1F51"/>
    <w:rsid w:val="009B6C29"/>
    <w:rsid w:val="009D7245"/>
    <w:rsid w:val="00A01A01"/>
    <w:rsid w:val="00A21099"/>
    <w:rsid w:val="00A44521"/>
    <w:rsid w:val="00A63C35"/>
    <w:rsid w:val="00AA6B4F"/>
    <w:rsid w:val="00AE16C5"/>
    <w:rsid w:val="00B237EB"/>
    <w:rsid w:val="00B2413D"/>
    <w:rsid w:val="00B54CC4"/>
    <w:rsid w:val="00B9177F"/>
    <w:rsid w:val="00BC3FCB"/>
    <w:rsid w:val="00BC5DE5"/>
    <w:rsid w:val="00BD4A29"/>
    <w:rsid w:val="00BE30A6"/>
    <w:rsid w:val="00BE7CB1"/>
    <w:rsid w:val="00C0298B"/>
    <w:rsid w:val="00C06DDE"/>
    <w:rsid w:val="00C07DBD"/>
    <w:rsid w:val="00C264F6"/>
    <w:rsid w:val="00C87701"/>
    <w:rsid w:val="00C9340E"/>
    <w:rsid w:val="00CA1D9F"/>
    <w:rsid w:val="00CC6A06"/>
    <w:rsid w:val="00CD2D26"/>
    <w:rsid w:val="00CF57B9"/>
    <w:rsid w:val="00D06CCB"/>
    <w:rsid w:val="00D07A21"/>
    <w:rsid w:val="00D16D5E"/>
    <w:rsid w:val="00D422EC"/>
    <w:rsid w:val="00D63FDC"/>
    <w:rsid w:val="00D70CF3"/>
    <w:rsid w:val="00D72FCB"/>
    <w:rsid w:val="00D75DF6"/>
    <w:rsid w:val="00DA389A"/>
    <w:rsid w:val="00E04461"/>
    <w:rsid w:val="00E328B9"/>
    <w:rsid w:val="00E62D44"/>
    <w:rsid w:val="00EA4C53"/>
    <w:rsid w:val="00ED6731"/>
    <w:rsid w:val="00EE6403"/>
    <w:rsid w:val="00F10085"/>
    <w:rsid w:val="00F134E4"/>
    <w:rsid w:val="00F5333F"/>
    <w:rsid w:val="00FC1D51"/>
    <w:rsid w:val="00FC4745"/>
    <w:rsid w:val="00FC4841"/>
    <w:rsid w:val="00FE1A86"/>
    <w:rsid w:val="00FF307E"/>
    <w:rsid w:val="00FF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3F20C"/>
  <w15:docId w15:val="{603F3766-6A06-4326-929D-33AFDEAC0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14A9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4A9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514A96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E7CB1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C934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1128E0"/>
    <w:rPr>
      <w:color w:val="605E5C"/>
      <w:shd w:val="clear" w:color="auto" w:fill="E1DFDD"/>
    </w:rPr>
  </w:style>
  <w:style w:type="character" w:styleId="a5">
    <w:name w:val="Unresolved Mention"/>
    <w:basedOn w:val="a0"/>
    <w:uiPriority w:val="99"/>
    <w:semiHidden/>
    <w:unhideWhenUsed/>
    <w:rsid w:val="00ED6731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CF5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arka@qcc.by" TargetMode="External"/><Relationship Id="rId5" Type="http://schemas.openxmlformats.org/officeDocument/2006/relationships/hyperlink" Target="mailto:svarka@qcc.b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Дежиц Антон</cp:lastModifiedBy>
  <cp:revision>17</cp:revision>
  <cp:lastPrinted>2026-09-03T07:54:00Z</cp:lastPrinted>
  <dcterms:created xsi:type="dcterms:W3CDTF">2026-09-03T07:19:00Z</dcterms:created>
  <dcterms:modified xsi:type="dcterms:W3CDTF">2026-09-03T07:59:00Z</dcterms:modified>
</cp:coreProperties>
</file>